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D8" w:rsidRDefault="006477D8" w:rsidP="006477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European Union Rule of Law Mission in Kosovo - </w:t>
      </w:r>
      <w:hyperlink r:id="rId5" w:history="1">
        <w:r w:rsidRPr="000830BC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www.eulex-kosovo.eu</w:t>
        </w:r>
      </w:hyperlink>
    </w:p>
    <w:p w:rsidR="006477D8" w:rsidRPr="006477D8" w:rsidRDefault="006477D8" w:rsidP="006477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477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Towards EU Border Management Practices</w:t>
      </w:r>
    </w:p>
    <w:p w:rsidR="006477D8" w:rsidRPr="006477D8" w:rsidRDefault="006477D8" w:rsidP="00647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i/>
          <w:iCs/>
          <w:sz w:val="24"/>
          <w:szCs w:val="24"/>
        </w:rPr>
        <w:t>By Alexandra George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EULEX Customs Spokesperson</w:t>
      </w:r>
      <w:r w:rsidR="00FC1E1D">
        <w:rPr>
          <w:rFonts w:ascii="Times New Roman" w:eastAsia="Times New Roman" w:hAnsi="Times New Roman" w:cs="Times New Roman"/>
          <w:sz w:val="24"/>
          <w:szCs w:val="24"/>
        </w:rPr>
        <w:br/>
      </w:r>
      <w:r w:rsidR="00FC1E1D" w:rsidRPr="00FC1E1D">
        <w:rPr>
          <w:rFonts w:ascii="Times New Roman" w:eastAsia="Times New Roman" w:hAnsi="Times New Roman" w:cs="Times New Roman"/>
        </w:rPr>
        <w:t xml:space="preserve">17 June </w:t>
      </w:r>
      <w:r w:rsidRPr="006477D8">
        <w:rPr>
          <w:rFonts w:ascii="Times New Roman" w:eastAsia="Times New Roman" w:hAnsi="Times New Roman" w:cs="Times New Roman"/>
        </w:rPr>
        <w:t>2009</w:t>
      </w:r>
    </w:p>
    <w:tbl>
      <w:tblPr>
        <w:tblpPr w:leftFromText="45" w:rightFromText="45" w:vertAnchor="text"/>
        <w:tblW w:w="6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300"/>
      </w:tblGrid>
      <w:tr w:rsidR="006477D8" w:rsidRPr="006477D8" w:rsidTr="006477D8">
        <w:trPr>
          <w:tblCellSpacing w:w="0" w:type="dxa"/>
        </w:trPr>
        <w:tc>
          <w:tcPr>
            <w:tcW w:w="6555" w:type="dxa"/>
            <w:hideMark/>
          </w:tcPr>
          <w:tbl>
            <w:tblPr>
              <w:tblpPr w:leftFromText="45" w:rightFromText="45" w:vertAnchor="text"/>
              <w:tblW w:w="610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34"/>
            </w:tblGrid>
            <w:tr w:rsidR="006477D8" w:rsidRPr="006477D8">
              <w:trPr>
                <w:tblCellSpacing w:w="0" w:type="dxa"/>
              </w:trPr>
              <w:tc>
                <w:tcPr>
                  <w:tcW w:w="0" w:type="auto"/>
                  <w:shd w:val="clear" w:color="auto" w:fill="E1E1E1"/>
                  <w:hideMark/>
                </w:tcPr>
                <w:p w:rsidR="006477D8" w:rsidRPr="006477D8" w:rsidRDefault="006477D8" w:rsidP="006477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876040" cy="2907030"/>
                        <wp:effectExtent l="19050" t="0" r="0" b="0"/>
                        <wp:docPr id="3" name="Picture 3" descr="http://www.eulex-kosovo.eu/images/features/006-1.jpg">
                          <a:hlinkClick xmlns:a="http://schemas.openxmlformats.org/drawingml/2006/main" r:id="rId6" tooltip="&quot;KC and KBP officers attend ibm workshop at Gate 5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eulex-kosovo.eu/images/features/006-1.jpg">
                                  <a:hlinkClick r:id="rId6" tooltip="&quot;KC and KBP officers attend ibm workshop at Gate 5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6040" cy="2907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77D8" w:rsidRPr="006477D8">
              <w:trPr>
                <w:tblCellSpacing w:w="0" w:type="dxa"/>
              </w:trPr>
              <w:tc>
                <w:tcPr>
                  <w:tcW w:w="0" w:type="auto"/>
                  <w:shd w:val="clear" w:color="auto" w:fill="F2F2F2"/>
                  <w:hideMark/>
                </w:tcPr>
                <w:p w:rsidR="006477D8" w:rsidRPr="006477D8" w:rsidRDefault="006477D8" w:rsidP="00647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6477D8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KC and KBP officers attend IBM workshop at Gate 5</w:t>
                  </w:r>
                </w:p>
              </w:tc>
            </w:tr>
            <w:tr w:rsidR="006477D8" w:rsidRPr="006477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77D8" w:rsidRPr="006477D8" w:rsidRDefault="006477D8" w:rsidP="00647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77D8" w:rsidRPr="006477D8" w:rsidRDefault="006477D8" w:rsidP="0064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77D8" w:rsidRPr="006477D8" w:rsidTr="006477D8">
        <w:trPr>
          <w:tblCellSpacing w:w="0" w:type="dxa"/>
        </w:trPr>
        <w:tc>
          <w:tcPr>
            <w:tcW w:w="0" w:type="auto"/>
            <w:vAlign w:val="center"/>
            <w:hideMark/>
          </w:tcPr>
          <w:p w:rsidR="006477D8" w:rsidRPr="006477D8" w:rsidRDefault="006477D8" w:rsidP="0064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477D8" w:rsidRPr="006477D8" w:rsidRDefault="006477D8" w:rsidP="00B45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“The chart shows the 13 places in a car where smugglers can conceal weapons, drugs, cigarettes,” says </w:t>
      </w:r>
      <w:proofErr w:type="spellStart"/>
      <w:r w:rsidRPr="006477D8">
        <w:rPr>
          <w:rFonts w:ascii="Times New Roman" w:eastAsia="Times New Roman" w:hAnsi="Times New Roman" w:cs="Times New Roman"/>
          <w:sz w:val="24"/>
          <w:szCs w:val="24"/>
        </w:rPr>
        <w:t>Samir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7D8">
        <w:rPr>
          <w:rFonts w:ascii="Times New Roman" w:eastAsia="Times New Roman" w:hAnsi="Times New Roman" w:cs="Times New Roman"/>
          <w:sz w:val="24"/>
          <w:szCs w:val="24"/>
        </w:rPr>
        <w:t>Krasniqi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, from the Kosovo Customs (KC). </w:t>
      </w:r>
    </w:p>
    <w:p w:rsidR="006477D8" w:rsidRPr="006477D8" w:rsidRDefault="006477D8" w:rsidP="00B45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“If our joint Kosovo Customs/Kosovo Border Police (KBP) teams find drugs at the sixth location, inside the doors for example,” </w:t>
      </w:r>
      <w:proofErr w:type="spellStart"/>
      <w:r w:rsidRPr="006477D8">
        <w:rPr>
          <w:rFonts w:ascii="Times New Roman" w:eastAsia="Times New Roman" w:hAnsi="Times New Roman" w:cs="Times New Roman"/>
          <w:sz w:val="24"/>
          <w:szCs w:val="24"/>
        </w:rPr>
        <w:t>Samir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 continues, “we will call in specially-trained dogs from the Border Police’s Canine Unit. Such joint border control is known as one stop-one search.” </w:t>
      </w:r>
    </w:p>
    <w:p w:rsidR="006477D8" w:rsidRPr="006477D8" w:rsidRDefault="006477D8" w:rsidP="00B45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He was presenting new procedures at a joint KC/KBP workshop at Gate 5 (Serbian Administrative Boundary Line) for one stop/one search. These include first line inspection, profiling and data sharing - a concept called Integrated Border Management (IBM). </w:t>
      </w:r>
    </w:p>
    <w:p w:rsidR="006477D8" w:rsidRPr="006477D8" w:rsidRDefault="006477D8" w:rsidP="00647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“Now Kosovo Customs and the Kosovo Border Police have separate booths at the borders, often some distance apart. Under the new one stop/one search system both services will control passenger and car traffic entering and leaving Kosovo from one booth,” says </w:t>
      </w:r>
      <w:proofErr w:type="spellStart"/>
      <w:proofErr w:type="gramStart"/>
      <w:r w:rsidRPr="006477D8">
        <w:rPr>
          <w:rFonts w:ascii="Times New Roman" w:eastAsia="Times New Roman" w:hAnsi="Times New Roman" w:cs="Times New Roman"/>
          <w:sz w:val="24"/>
          <w:szCs w:val="24"/>
        </w:rPr>
        <w:t>Krasniqi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477D8" w:rsidRPr="006477D8" w:rsidRDefault="006477D8" w:rsidP="00647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>One stop/one search is the basis of open borders to allow free trade and free movement of peoples within the EU, a central concept of Integrated Border Management. It is also a key criterion for meeting EU standards on borders/customs which is why EULEX Customs has been promoting this concept.</w:t>
      </w:r>
    </w:p>
    <w:p w:rsidR="006477D8" w:rsidRPr="006477D8" w:rsidRDefault="006477D8" w:rsidP="00647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In recent weeks </w:t>
      </w:r>
      <w:proofErr w:type="spellStart"/>
      <w:r w:rsidRPr="006477D8">
        <w:rPr>
          <w:rFonts w:ascii="Times New Roman" w:eastAsia="Times New Roman" w:hAnsi="Times New Roman" w:cs="Times New Roman"/>
          <w:sz w:val="24"/>
          <w:szCs w:val="24"/>
        </w:rPr>
        <w:t>Krasniqi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6477D8">
        <w:rPr>
          <w:rFonts w:ascii="Times New Roman" w:eastAsia="Times New Roman" w:hAnsi="Times New Roman" w:cs="Times New Roman"/>
          <w:sz w:val="24"/>
          <w:szCs w:val="24"/>
        </w:rPr>
        <w:t>Drita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7D8">
        <w:rPr>
          <w:rFonts w:ascii="Times New Roman" w:eastAsia="Times New Roman" w:hAnsi="Times New Roman" w:cs="Times New Roman"/>
          <w:sz w:val="24"/>
          <w:szCs w:val="24"/>
        </w:rPr>
        <w:t>Ymeri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 from the Kosovo Border Police, have visited all of Kosovo’s 12 border/boundary crossing points (BCPs) to present the new procedures.</w:t>
      </w:r>
    </w:p>
    <w:p w:rsidR="006477D8" w:rsidRPr="006477D8" w:rsidRDefault="006477D8" w:rsidP="006477D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7D8">
        <w:rPr>
          <w:rFonts w:ascii="Times New Roman" w:eastAsia="Times New Roman" w:hAnsi="Times New Roman" w:cs="Times New Roman"/>
          <w:b/>
          <w:bCs/>
          <w:sz w:val="28"/>
          <w:szCs w:val="28"/>
        </w:rPr>
        <w:t>New National Assembly Law supports open borders</w:t>
      </w:r>
    </w:p>
    <w:p w:rsidR="006477D8" w:rsidRPr="006477D8" w:rsidRDefault="006477D8" w:rsidP="00647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Their programme coincided with the National Assembly’s passage of the Integrated Border Management National Strategy 2009-2012 and Action Plan (2009-2012). </w:t>
      </w:r>
    </w:p>
    <w:p w:rsidR="006477D8" w:rsidRPr="006477D8" w:rsidRDefault="006477D8" w:rsidP="00647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This means Kosovo Customs and the Kosovo Border Police will have common </w:t>
      </w:r>
      <w:r w:rsidRPr="006477D8">
        <w:rPr>
          <w:rFonts w:ascii="Times New Roman" w:eastAsia="Times New Roman" w:hAnsi="Times New Roman" w:cs="Times New Roman"/>
          <w:sz w:val="24"/>
          <w:szCs w:val="24"/>
        </w:rPr>
        <w:br/>
        <w:t xml:space="preserve">databases and share their facilities at Kosovo’s 12 border crossing points to make border control faster and more effective. </w:t>
      </w:r>
    </w:p>
    <w:p w:rsidR="006477D8" w:rsidRPr="006477D8" w:rsidRDefault="006477D8" w:rsidP="00647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>But problems still exist. There is a lack of infrastructure such as booths at most borders and boundaries and a lack of equipment such as drug testing kits or special scanners to search cars. But all are agreed that, once operational, IBM will help curb smuggling.</w:t>
      </w:r>
    </w:p>
    <w:p w:rsidR="006477D8" w:rsidRPr="006477D8" w:rsidRDefault="006477D8" w:rsidP="00647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Integrated Border Management is to be introduced at all 12 border/boundary crossing points by 2012. “To implement this concept we need the commitment from IBM’s three main actors – Kosovo Border Police, Kosovo Customs and the Kosovo Veterinary and Food Agency,” says </w:t>
      </w:r>
      <w:proofErr w:type="spellStart"/>
      <w:r w:rsidRPr="006477D8">
        <w:rPr>
          <w:rFonts w:ascii="Times New Roman" w:eastAsia="Times New Roman" w:hAnsi="Times New Roman" w:cs="Times New Roman"/>
          <w:sz w:val="24"/>
          <w:szCs w:val="24"/>
        </w:rPr>
        <w:t>Jarmo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77D8">
        <w:rPr>
          <w:rFonts w:ascii="Times New Roman" w:eastAsia="Times New Roman" w:hAnsi="Times New Roman" w:cs="Times New Roman"/>
          <w:sz w:val="24"/>
          <w:szCs w:val="24"/>
        </w:rPr>
        <w:t>Kemppinen</w:t>
      </w:r>
      <w:proofErr w:type="spellEnd"/>
      <w:r w:rsidRPr="006477D8">
        <w:rPr>
          <w:rFonts w:ascii="Times New Roman" w:eastAsia="Times New Roman" w:hAnsi="Times New Roman" w:cs="Times New Roman"/>
          <w:sz w:val="24"/>
          <w:szCs w:val="24"/>
        </w:rPr>
        <w:t xml:space="preserve">, EULEX Customs Border/Risk Management Advisor. </w:t>
      </w:r>
    </w:p>
    <w:p w:rsidR="006477D8" w:rsidRPr="006477D8" w:rsidRDefault="006477D8" w:rsidP="00647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477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77D8" w:rsidRDefault="006477D8" w:rsidP="006477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477D8" w:rsidRDefault="006477D8" w:rsidP="006477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sectPr w:rsidR="006477D8" w:rsidSect="00706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477D8"/>
    <w:rsid w:val="00006623"/>
    <w:rsid w:val="000E759D"/>
    <w:rsid w:val="002B6C92"/>
    <w:rsid w:val="006477D8"/>
    <w:rsid w:val="00706478"/>
    <w:rsid w:val="00A62DD8"/>
    <w:rsid w:val="00B459F8"/>
    <w:rsid w:val="00DC186C"/>
    <w:rsid w:val="00FC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78"/>
  </w:style>
  <w:style w:type="paragraph" w:styleId="Heading1">
    <w:name w:val="heading 1"/>
    <w:basedOn w:val="Normal"/>
    <w:link w:val="Heading1Char"/>
    <w:uiPriority w:val="9"/>
    <w:qFormat/>
    <w:rsid w:val="00647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7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7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77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4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77D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77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ulex-kosovo.eu/images/features/008-1.jpg" TargetMode="External"/><Relationship Id="rId5" Type="http://schemas.openxmlformats.org/officeDocument/2006/relationships/hyperlink" Target="http://www.eulex-kosov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0DE0D-38A4-4DF8-AEA7-13D2A6CC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2013-05-09T21:14:00Z</dcterms:created>
  <dcterms:modified xsi:type="dcterms:W3CDTF">2013-05-09T21:14:00Z</dcterms:modified>
</cp:coreProperties>
</file>